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99" w:rsidRDefault="00C20F99" w:rsidP="00C20F99">
      <w:pPr>
        <w:pageBreakBefore/>
        <w:autoSpaceDE w:val="0"/>
        <w:jc w:val="center"/>
        <w:rPr>
          <w:b/>
        </w:rPr>
      </w:pPr>
      <w:r>
        <w:rPr>
          <w:b/>
        </w:rPr>
        <w:t>ПРОГРАММА ФОРУМА</w:t>
      </w:r>
    </w:p>
    <w:p w:rsidR="00C20F99" w:rsidRDefault="00C20F99" w:rsidP="00C20F99">
      <w:pPr>
        <w:autoSpaceDE w:val="0"/>
        <w:jc w:val="center"/>
      </w:pPr>
      <w:bookmarkStart w:id="0" w:name="_GoBack"/>
      <w:bookmarkEnd w:id="0"/>
    </w:p>
    <w:tbl>
      <w:tblPr>
        <w:tblpPr w:leftFromText="180" w:rightFromText="180" w:vertAnchor="text" w:horzAnchor="margin" w:tblpY="66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7157"/>
        <w:gridCol w:w="1213"/>
      </w:tblGrid>
      <w:tr w:rsidR="00C20F99" w:rsidRPr="00012447" w:rsidTr="002846FA">
        <w:trPr>
          <w:trHeight w:val="315"/>
        </w:trPr>
        <w:tc>
          <w:tcPr>
            <w:tcW w:w="9968" w:type="dxa"/>
            <w:gridSpan w:val="3"/>
            <w:shd w:val="clear" w:color="auto" w:fill="C0C0C0"/>
          </w:tcPr>
          <w:p w:rsidR="00C20F99" w:rsidRPr="00012447" w:rsidRDefault="00C20F99" w:rsidP="002846F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Четверг 11.08.2016</w:t>
            </w:r>
          </w:p>
        </w:tc>
      </w:tr>
      <w:tr w:rsidR="00C20F99" w:rsidRPr="00012447" w:rsidTr="002846FA">
        <w:trPr>
          <w:trHeight w:val="375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F99" w:rsidRPr="00012447" w:rsidRDefault="00C20F99" w:rsidP="002846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09:30</w:t>
            </w:r>
          </w:p>
        </w:tc>
        <w:tc>
          <w:tcPr>
            <w:tcW w:w="7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F99" w:rsidRPr="00F032B2" w:rsidRDefault="00C20F99" w:rsidP="002846FA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val="en-US" w:eastAsia="ru-RU"/>
              </w:rPr>
              <w:t>Регистрация</w:t>
            </w:r>
            <w:proofErr w:type="spellEnd"/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участников круглого стола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20F99" w:rsidRPr="00012447" w:rsidRDefault="00C20F99" w:rsidP="002846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Питание </w:t>
            </w:r>
          </w:p>
        </w:tc>
      </w:tr>
      <w:tr w:rsidR="00C20F99" w:rsidRPr="00012447" w:rsidTr="002846FA">
        <w:trPr>
          <w:trHeight w:val="375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F99" w:rsidRPr="00F032B2" w:rsidRDefault="00C20F99" w:rsidP="002846FA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10:0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7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F99" w:rsidRDefault="00C20F99" w:rsidP="002846FA">
            <w:pPr>
              <w:jc w:val="both"/>
            </w:pPr>
            <w:r w:rsidRPr="007951AF">
              <w:t>Круглый стол:</w:t>
            </w:r>
            <w:r>
              <w:rPr>
                <w:b/>
              </w:rPr>
              <w:t xml:space="preserve"> </w:t>
            </w:r>
            <w:r w:rsidRPr="00010532">
              <w:rPr>
                <w:b/>
              </w:rPr>
              <w:t>«</w:t>
            </w:r>
            <w:r>
              <w:rPr>
                <w:b/>
              </w:rPr>
              <w:t>Улан-Удэ – ворота в Азию. Международное сотрудничество малого и среднего бизнеса</w:t>
            </w:r>
            <w:r w:rsidRPr="00010532">
              <w:rPr>
                <w:b/>
              </w:rPr>
              <w:t>»</w:t>
            </w:r>
            <w:r>
              <w:rPr>
                <w:b/>
              </w:rPr>
              <w:t>.</w:t>
            </w:r>
          </w:p>
          <w:p w:rsidR="00C20F99" w:rsidRPr="000B7884" w:rsidRDefault="00C20F99" w:rsidP="002846FA">
            <w:pPr>
              <w:jc w:val="both"/>
            </w:pPr>
            <w:r w:rsidRPr="000B7884">
              <w:t>Обсуждаемые вопросы:</w:t>
            </w:r>
          </w:p>
          <w:p w:rsidR="00C20F99" w:rsidRPr="001A6C06" w:rsidRDefault="00C20F99" w:rsidP="002846FA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smallCaps/>
              </w:rPr>
            </w:pPr>
            <w:r>
              <w:t>пути выхода</w:t>
            </w:r>
            <w:r w:rsidRPr="001A6C06">
              <w:t xml:space="preserve"> </w:t>
            </w:r>
            <w:r w:rsidRPr="00010532">
              <w:t>на</w:t>
            </w:r>
            <w:r>
              <w:t xml:space="preserve"> зарубежные рынки</w:t>
            </w:r>
            <w:r w:rsidRPr="001A6C06">
              <w:t xml:space="preserve"> </w:t>
            </w:r>
            <w:r>
              <w:t xml:space="preserve">(методы поиска </w:t>
            </w:r>
            <w:r w:rsidRPr="001A6C06">
              <w:t>иностранного партнера</w:t>
            </w:r>
            <w:r>
              <w:t>)</w:t>
            </w:r>
            <w:r w:rsidRPr="001A6C06">
              <w:t>;</w:t>
            </w:r>
          </w:p>
          <w:p w:rsidR="00C20F99" w:rsidRPr="001A6C06" w:rsidRDefault="00C20F99" w:rsidP="002846FA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smallCaps/>
              </w:rPr>
            </w:pPr>
            <w:r>
              <w:t>зарубежные п</w:t>
            </w:r>
            <w:r w:rsidRPr="001A6C06">
              <w:t>арт</w:t>
            </w:r>
            <w:r w:rsidRPr="00010532">
              <w:t xml:space="preserve">неры </w:t>
            </w:r>
            <w:r w:rsidRPr="001A6C06">
              <w:t>- реальные возможности и механизмы сотрудничества;</w:t>
            </w:r>
          </w:p>
          <w:p w:rsidR="00C20F99" w:rsidRPr="002D557E" w:rsidRDefault="00C20F99" w:rsidP="002846FA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smallCaps/>
              </w:rPr>
            </w:pPr>
            <w:r>
              <w:t>поиск проектов, привлекательных для</w:t>
            </w:r>
            <w:r w:rsidRPr="001A6C06">
              <w:t xml:space="preserve"> иностранны</w:t>
            </w:r>
            <w:r>
              <w:t>х</w:t>
            </w:r>
            <w:r w:rsidRPr="001A6C06">
              <w:t xml:space="preserve"> инвестор</w:t>
            </w:r>
            <w:r>
              <w:t>ов</w:t>
            </w:r>
            <w:r w:rsidRPr="001A6C06">
              <w:t>.</w:t>
            </w:r>
          </w:p>
          <w:p w:rsidR="00C20F99" w:rsidRPr="00BF2316" w:rsidRDefault="00C20F99" w:rsidP="002846FA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smallCaps/>
              </w:rPr>
            </w:pPr>
            <w:r>
              <w:t>Биржа контактов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20F99" w:rsidRPr="00012447" w:rsidRDefault="00C20F99" w:rsidP="002846F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20F99" w:rsidRPr="00012447" w:rsidTr="002846FA">
        <w:trPr>
          <w:trHeight w:val="375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F99" w:rsidRPr="00F032B2" w:rsidRDefault="00C20F99" w:rsidP="002846FA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12:</w:t>
            </w:r>
            <w:r>
              <w:rPr>
                <w:lang w:val="en-US" w:eastAsia="ru-RU"/>
              </w:rPr>
              <w:t>00</w:t>
            </w:r>
          </w:p>
        </w:tc>
        <w:tc>
          <w:tcPr>
            <w:tcW w:w="7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F99" w:rsidRDefault="00C20F99" w:rsidP="002846F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Вручение дипломов 18 выпуску Президентской программы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20F99" w:rsidRPr="00012447" w:rsidRDefault="00C20F99" w:rsidP="002846F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20F99" w:rsidRPr="00012447" w:rsidTr="002846FA">
        <w:trPr>
          <w:trHeight w:val="521"/>
        </w:trPr>
        <w:tc>
          <w:tcPr>
            <w:tcW w:w="1598" w:type="dxa"/>
            <w:shd w:val="clear" w:color="auto" w:fill="auto"/>
            <w:vAlign w:val="center"/>
          </w:tcPr>
          <w:p w:rsidR="00C20F99" w:rsidRPr="00D36EF5" w:rsidRDefault="00C20F99" w:rsidP="002846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14:00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C20F99" w:rsidRPr="00491212" w:rsidRDefault="00C20F99" w:rsidP="002846F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Выезд в г. Улан-Батор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20F99" w:rsidRPr="00012447" w:rsidRDefault="00C20F99" w:rsidP="002846FA">
            <w:pPr>
              <w:jc w:val="center"/>
              <w:rPr>
                <w:lang w:eastAsia="ru-RU"/>
              </w:rPr>
            </w:pPr>
          </w:p>
        </w:tc>
      </w:tr>
      <w:tr w:rsidR="00C20F99" w:rsidRPr="00012447" w:rsidTr="002846FA">
        <w:trPr>
          <w:trHeight w:val="690"/>
        </w:trPr>
        <w:tc>
          <w:tcPr>
            <w:tcW w:w="1598" w:type="dxa"/>
            <w:shd w:val="clear" w:color="auto" w:fill="auto"/>
            <w:vAlign w:val="center"/>
          </w:tcPr>
          <w:p w:rsidR="00C20F99" w:rsidRDefault="00C20F99" w:rsidP="002846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---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C20F99" w:rsidRDefault="00C20F99" w:rsidP="002846F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Позднее прибытие в УБ. Расселение в гостинице 3* 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C20F99" w:rsidRPr="00012447" w:rsidRDefault="00C20F99" w:rsidP="002846FA">
            <w:pPr>
              <w:jc w:val="center"/>
              <w:rPr>
                <w:lang w:eastAsia="ru-RU"/>
              </w:rPr>
            </w:pPr>
          </w:p>
        </w:tc>
      </w:tr>
      <w:tr w:rsidR="00C20F99" w:rsidRPr="00012447" w:rsidTr="002846FA">
        <w:trPr>
          <w:trHeight w:val="315"/>
        </w:trPr>
        <w:tc>
          <w:tcPr>
            <w:tcW w:w="9968" w:type="dxa"/>
            <w:gridSpan w:val="3"/>
            <w:shd w:val="clear" w:color="auto" w:fill="C0C0C0"/>
            <w:vAlign w:val="center"/>
          </w:tcPr>
          <w:p w:rsidR="00C20F99" w:rsidRPr="00F26B1E" w:rsidRDefault="00C20F99" w:rsidP="002846FA">
            <w:pPr>
              <w:suppressAutoHyphens w:val="0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Пятница 12.08.2016</w:t>
            </w:r>
          </w:p>
        </w:tc>
      </w:tr>
      <w:tr w:rsidR="00C20F99" w:rsidRPr="00012447" w:rsidTr="002846FA">
        <w:trPr>
          <w:trHeight w:val="326"/>
        </w:trPr>
        <w:tc>
          <w:tcPr>
            <w:tcW w:w="1598" w:type="dxa"/>
            <w:shd w:val="clear" w:color="auto" w:fill="auto"/>
            <w:vAlign w:val="center"/>
          </w:tcPr>
          <w:p w:rsidR="00C20F99" w:rsidRPr="00C2600C" w:rsidRDefault="00C20F99" w:rsidP="002846F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08:00 – 09:00</w:t>
            </w:r>
          </w:p>
        </w:tc>
        <w:tc>
          <w:tcPr>
            <w:tcW w:w="7157" w:type="dxa"/>
            <w:shd w:val="clear" w:color="auto" w:fill="auto"/>
          </w:tcPr>
          <w:p w:rsidR="00C20F99" w:rsidRPr="00022ECD" w:rsidRDefault="00C20F99" w:rsidP="002846FA">
            <w:r w:rsidRPr="00022ECD">
              <w:t>Завтрак</w:t>
            </w:r>
            <w:r w:rsidRPr="00022ECD">
              <w:tab/>
            </w:r>
          </w:p>
        </w:tc>
        <w:tc>
          <w:tcPr>
            <w:tcW w:w="1213" w:type="dxa"/>
            <w:vAlign w:val="center"/>
          </w:tcPr>
          <w:p w:rsidR="00C20F99" w:rsidRDefault="00C20F99" w:rsidP="002846FA">
            <w:pPr>
              <w:suppressAutoHyphens w:val="0"/>
              <w:rPr>
                <w:lang w:eastAsia="ru-RU"/>
              </w:rPr>
            </w:pPr>
          </w:p>
          <w:p w:rsidR="00C20F99" w:rsidRPr="00012447" w:rsidRDefault="00C20F99" w:rsidP="002846FA">
            <w:pPr>
              <w:suppressAutoHyphens w:val="0"/>
              <w:rPr>
                <w:lang w:eastAsia="ru-RU"/>
              </w:rPr>
            </w:pPr>
          </w:p>
        </w:tc>
      </w:tr>
      <w:tr w:rsidR="00C20F99" w:rsidRPr="00012447" w:rsidTr="002846FA">
        <w:trPr>
          <w:trHeight w:val="555"/>
        </w:trPr>
        <w:tc>
          <w:tcPr>
            <w:tcW w:w="1598" w:type="dxa"/>
            <w:shd w:val="clear" w:color="auto" w:fill="auto"/>
            <w:vAlign w:val="center"/>
          </w:tcPr>
          <w:p w:rsidR="00C20F99" w:rsidRDefault="00C20F99" w:rsidP="002846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09:00</w:t>
            </w:r>
          </w:p>
        </w:tc>
        <w:tc>
          <w:tcPr>
            <w:tcW w:w="7157" w:type="dxa"/>
            <w:shd w:val="clear" w:color="auto" w:fill="auto"/>
          </w:tcPr>
          <w:p w:rsidR="00C20F99" w:rsidRDefault="00C20F99" w:rsidP="002846FA">
            <w:r>
              <w:t xml:space="preserve">Встреча с представителями малого и среднего бизнеса в Монголии. </w:t>
            </w:r>
          </w:p>
          <w:p w:rsidR="00C20F99" w:rsidRPr="00022ECD" w:rsidRDefault="00C20F99" w:rsidP="002846FA">
            <w:r>
              <w:t xml:space="preserve">Биржа контактов. </w:t>
            </w:r>
          </w:p>
        </w:tc>
        <w:tc>
          <w:tcPr>
            <w:tcW w:w="1213" w:type="dxa"/>
            <w:vMerge w:val="restart"/>
            <w:vAlign w:val="center"/>
          </w:tcPr>
          <w:p w:rsidR="00C20F99" w:rsidRPr="00012447" w:rsidRDefault="00C20F99" w:rsidP="002846F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Завтрак, ужин. </w:t>
            </w:r>
          </w:p>
        </w:tc>
      </w:tr>
      <w:tr w:rsidR="00C20F99" w:rsidRPr="00012447" w:rsidTr="002846FA">
        <w:trPr>
          <w:trHeight w:val="345"/>
        </w:trPr>
        <w:tc>
          <w:tcPr>
            <w:tcW w:w="1598" w:type="dxa"/>
            <w:shd w:val="clear" w:color="auto" w:fill="auto"/>
            <w:vAlign w:val="center"/>
          </w:tcPr>
          <w:p w:rsidR="00C20F99" w:rsidRPr="00012447" w:rsidRDefault="00C20F99" w:rsidP="002846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12-00</w:t>
            </w:r>
          </w:p>
        </w:tc>
        <w:tc>
          <w:tcPr>
            <w:tcW w:w="7157" w:type="dxa"/>
            <w:shd w:val="clear" w:color="auto" w:fill="auto"/>
          </w:tcPr>
          <w:p w:rsidR="00C20F99" w:rsidRPr="00022ECD" w:rsidRDefault="00C20F99" w:rsidP="002846FA">
            <w:r>
              <w:t xml:space="preserve">Обзорная экскурсия по Улан-Батору, Обед за свой счет. Шведский стол. </w:t>
            </w:r>
            <w:r w:rsidRPr="004C3479">
              <w:rPr>
                <w:i/>
                <w:sz w:val="20"/>
                <w:szCs w:val="20"/>
              </w:rPr>
              <w:t xml:space="preserve">(10-13 долл. США) </w:t>
            </w:r>
          </w:p>
        </w:tc>
        <w:tc>
          <w:tcPr>
            <w:tcW w:w="1213" w:type="dxa"/>
            <w:vMerge/>
            <w:vAlign w:val="center"/>
          </w:tcPr>
          <w:p w:rsidR="00C20F99" w:rsidRPr="00012447" w:rsidRDefault="00C20F99" w:rsidP="002846FA">
            <w:pPr>
              <w:suppressAutoHyphens w:val="0"/>
              <w:rPr>
                <w:lang w:eastAsia="ru-RU"/>
              </w:rPr>
            </w:pPr>
          </w:p>
        </w:tc>
      </w:tr>
      <w:tr w:rsidR="00C20F99" w:rsidRPr="00012447" w:rsidTr="002846FA">
        <w:trPr>
          <w:trHeight w:val="389"/>
        </w:trPr>
        <w:tc>
          <w:tcPr>
            <w:tcW w:w="1598" w:type="dxa"/>
            <w:shd w:val="clear" w:color="auto" w:fill="auto"/>
            <w:vAlign w:val="center"/>
          </w:tcPr>
          <w:p w:rsidR="00C20F99" w:rsidRPr="00012447" w:rsidRDefault="00C20F99" w:rsidP="002846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17-00</w:t>
            </w:r>
          </w:p>
        </w:tc>
        <w:tc>
          <w:tcPr>
            <w:tcW w:w="7157" w:type="dxa"/>
            <w:shd w:val="clear" w:color="auto" w:fill="auto"/>
          </w:tcPr>
          <w:p w:rsidR="00C20F99" w:rsidRPr="00022ECD" w:rsidRDefault="00C20F99" w:rsidP="002846FA">
            <w:r>
              <w:t xml:space="preserve">Заселение на турбазу в пригороде Улан-Батора, </w:t>
            </w:r>
          </w:p>
        </w:tc>
        <w:tc>
          <w:tcPr>
            <w:tcW w:w="1213" w:type="dxa"/>
            <w:vMerge/>
            <w:vAlign w:val="center"/>
          </w:tcPr>
          <w:p w:rsidR="00C20F99" w:rsidRPr="00012447" w:rsidRDefault="00C20F99" w:rsidP="002846FA">
            <w:pPr>
              <w:suppressAutoHyphens w:val="0"/>
              <w:rPr>
                <w:lang w:eastAsia="ru-RU"/>
              </w:rPr>
            </w:pPr>
          </w:p>
        </w:tc>
      </w:tr>
      <w:tr w:rsidR="00C20F99" w:rsidRPr="00012447" w:rsidTr="002846FA">
        <w:trPr>
          <w:trHeight w:val="389"/>
        </w:trPr>
        <w:tc>
          <w:tcPr>
            <w:tcW w:w="1598" w:type="dxa"/>
            <w:shd w:val="clear" w:color="auto" w:fill="auto"/>
            <w:vAlign w:val="center"/>
          </w:tcPr>
          <w:p w:rsidR="00C20F99" w:rsidRPr="00012447" w:rsidRDefault="00C20F99" w:rsidP="002846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18-00</w:t>
            </w:r>
          </w:p>
        </w:tc>
        <w:tc>
          <w:tcPr>
            <w:tcW w:w="7157" w:type="dxa"/>
            <w:shd w:val="clear" w:color="auto" w:fill="auto"/>
          </w:tcPr>
          <w:p w:rsidR="00C20F99" w:rsidRPr="00022ECD" w:rsidRDefault="00C20F99" w:rsidP="002846FA">
            <w:r>
              <w:t xml:space="preserve">Праздничный ужин, Всем делегациям и выпускам Президентской программы необходимо подготовить по одному номеру. Дискотека. </w:t>
            </w:r>
          </w:p>
        </w:tc>
        <w:tc>
          <w:tcPr>
            <w:tcW w:w="1213" w:type="dxa"/>
            <w:vMerge/>
            <w:vAlign w:val="center"/>
          </w:tcPr>
          <w:p w:rsidR="00C20F99" w:rsidRPr="00012447" w:rsidRDefault="00C20F99" w:rsidP="002846FA">
            <w:pPr>
              <w:suppressAutoHyphens w:val="0"/>
              <w:rPr>
                <w:lang w:eastAsia="ru-RU"/>
              </w:rPr>
            </w:pPr>
          </w:p>
        </w:tc>
      </w:tr>
      <w:tr w:rsidR="00C20F99" w:rsidRPr="00012447" w:rsidTr="002846FA">
        <w:trPr>
          <w:trHeight w:val="315"/>
        </w:trPr>
        <w:tc>
          <w:tcPr>
            <w:tcW w:w="9968" w:type="dxa"/>
            <w:gridSpan w:val="3"/>
            <w:shd w:val="clear" w:color="auto" w:fill="C0C0C0"/>
            <w:vAlign w:val="center"/>
          </w:tcPr>
          <w:p w:rsidR="00C20F99" w:rsidRPr="00012447" w:rsidRDefault="00C20F99" w:rsidP="002846F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Суббота 13.08.2016</w:t>
            </w:r>
          </w:p>
        </w:tc>
      </w:tr>
      <w:tr w:rsidR="00C20F99" w:rsidRPr="00012447" w:rsidTr="002846FA">
        <w:trPr>
          <w:trHeight w:val="313"/>
        </w:trPr>
        <w:tc>
          <w:tcPr>
            <w:tcW w:w="1598" w:type="dxa"/>
            <w:shd w:val="clear" w:color="auto" w:fill="auto"/>
            <w:vAlign w:val="center"/>
          </w:tcPr>
          <w:p w:rsidR="00C20F99" w:rsidRPr="00012447" w:rsidRDefault="00C20F99" w:rsidP="002846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10:00 – 11:00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C20F99" w:rsidRPr="00AF67DD" w:rsidRDefault="00C20F99" w:rsidP="002846F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Завтрак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:rsidR="00C20F99" w:rsidRDefault="00C20F99" w:rsidP="002846F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Завтрак, Обед, Ужин </w:t>
            </w:r>
          </w:p>
        </w:tc>
      </w:tr>
      <w:tr w:rsidR="00C20F99" w:rsidRPr="00012447" w:rsidTr="002846FA">
        <w:trPr>
          <w:trHeight w:val="310"/>
        </w:trPr>
        <w:tc>
          <w:tcPr>
            <w:tcW w:w="1598" w:type="dxa"/>
            <w:shd w:val="clear" w:color="auto" w:fill="auto"/>
            <w:vAlign w:val="center"/>
          </w:tcPr>
          <w:p w:rsidR="00C20F99" w:rsidRDefault="00C20F99" w:rsidP="002846F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57" w:type="dxa"/>
            <w:shd w:val="clear" w:color="auto" w:fill="auto"/>
            <w:vAlign w:val="center"/>
          </w:tcPr>
          <w:p w:rsidR="00C20F99" w:rsidRDefault="00C20F99" w:rsidP="002846F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Круглый стол с предпринимателями Монголии (Тема уточняется) 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C20F99" w:rsidRDefault="00C20F99" w:rsidP="002846FA">
            <w:pPr>
              <w:jc w:val="center"/>
              <w:rPr>
                <w:lang w:eastAsia="ru-RU"/>
              </w:rPr>
            </w:pPr>
          </w:p>
        </w:tc>
      </w:tr>
      <w:tr w:rsidR="00C20F99" w:rsidRPr="00012447" w:rsidTr="002846FA">
        <w:trPr>
          <w:trHeight w:val="187"/>
        </w:trPr>
        <w:tc>
          <w:tcPr>
            <w:tcW w:w="1598" w:type="dxa"/>
            <w:shd w:val="clear" w:color="auto" w:fill="auto"/>
            <w:vAlign w:val="center"/>
          </w:tcPr>
          <w:p w:rsidR="00C20F99" w:rsidRPr="00012447" w:rsidRDefault="00C20F99" w:rsidP="002846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14:00 – 15:00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C20F99" w:rsidRDefault="00C20F99" w:rsidP="002846F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Обед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:rsidR="00C20F99" w:rsidRDefault="00C20F99" w:rsidP="002846F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20F99" w:rsidRPr="00012447" w:rsidTr="002846FA">
        <w:trPr>
          <w:trHeight w:val="277"/>
        </w:trPr>
        <w:tc>
          <w:tcPr>
            <w:tcW w:w="1598" w:type="dxa"/>
            <w:shd w:val="clear" w:color="auto" w:fill="auto"/>
            <w:vAlign w:val="center"/>
          </w:tcPr>
          <w:p w:rsidR="00C20F99" w:rsidRDefault="00C20F99" w:rsidP="002846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15.00-18:00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C20F99" w:rsidRDefault="00C20F99" w:rsidP="002846F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Экскурсионная поездка к монументу </w:t>
            </w:r>
            <w:proofErr w:type="spellStart"/>
            <w:r>
              <w:rPr>
                <w:lang w:eastAsia="ru-RU"/>
              </w:rPr>
              <w:t>Чингис</w:t>
            </w:r>
            <w:proofErr w:type="spellEnd"/>
            <w:r>
              <w:rPr>
                <w:lang w:eastAsia="ru-RU"/>
              </w:rPr>
              <w:t xml:space="preserve">-Хана. </w:t>
            </w:r>
          </w:p>
          <w:p w:rsidR="00C20F99" w:rsidRDefault="00C20F99" w:rsidP="002846FA">
            <w:pPr>
              <w:suppressAutoHyphens w:val="0"/>
              <w:rPr>
                <w:lang w:eastAsia="ru-RU"/>
              </w:rPr>
            </w:pPr>
          </w:p>
        </w:tc>
        <w:tc>
          <w:tcPr>
            <w:tcW w:w="1213" w:type="dxa"/>
            <w:vMerge/>
            <w:vAlign w:val="center"/>
          </w:tcPr>
          <w:p w:rsidR="00C20F99" w:rsidRPr="00012447" w:rsidRDefault="00C20F99" w:rsidP="002846FA">
            <w:pPr>
              <w:suppressAutoHyphens w:val="0"/>
              <w:rPr>
                <w:lang w:eastAsia="ru-RU"/>
              </w:rPr>
            </w:pPr>
          </w:p>
        </w:tc>
      </w:tr>
      <w:tr w:rsidR="00C20F99" w:rsidRPr="00012447" w:rsidTr="002846FA">
        <w:trPr>
          <w:trHeight w:val="277"/>
        </w:trPr>
        <w:tc>
          <w:tcPr>
            <w:tcW w:w="8755" w:type="dxa"/>
            <w:gridSpan w:val="2"/>
            <w:shd w:val="clear" w:color="auto" w:fill="BFBFBF"/>
            <w:vAlign w:val="center"/>
          </w:tcPr>
          <w:p w:rsidR="00C20F99" w:rsidRPr="00BE03AB" w:rsidRDefault="00C20F99" w:rsidP="002846FA">
            <w:pPr>
              <w:suppressAutoHyphens w:val="0"/>
              <w:rPr>
                <w:b/>
                <w:lang w:eastAsia="ru-RU"/>
              </w:rPr>
            </w:pPr>
            <w:r w:rsidRPr="00BE03AB">
              <w:rPr>
                <w:b/>
                <w:lang w:eastAsia="ru-RU"/>
              </w:rPr>
              <w:t>Воскресенье 14.08.2016</w:t>
            </w:r>
          </w:p>
        </w:tc>
        <w:tc>
          <w:tcPr>
            <w:tcW w:w="1213" w:type="dxa"/>
            <w:shd w:val="clear" w:color="auto" w:fill="BFBFBF"/>
            <w:vAlign w:val="center"/>
          </w:tcPr>
          <w:p w:rsidR="00C20F99" w:rsidRPr="00012447" w:rsidRDefault="00C20F99" w:rsidP="002846FA">
            <w:pPr>
              <w:suppressAutoHyphens w:val="0"/>
              <w:rPr>
                <w:lang w:eastAsia="ru-RU"/>
              </w:rPr>
            </w:pPr>
          </w:p>
        </w:tc>
      </w:tr>
      <w:tr w:rsidR="00C20F99" w:rsidRPr="00012447" w:rsidTr="002846FA">
        <w:trPr>
          <w:trHeight w:val="277"/>
        </w:trPr>
        <w:tc>
          <w:tcPr>
            <w:tcW w:w="1598" w:type="dxa"/>
            <w:shd w:val="clear" w:color="auto" w:fill="auto"/>
            <w:vAlign w:val="center"/>
          </w:tcPr>
          <w:p w:rsidR="00C20F99" w:rsidRDefault="00C20F99" w:rsidP="002846F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07-00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C20F99" w:rsidRDefault="00C20F99" w:rsidP="002846F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Выезд в г. Улан-Удэ. Ориентировочное прибытие в Г. Улан-Удэ 19:00</w:t>
            </w:r>
          </w:p>
        </w:tc>
        <w:tc>
          <w:tcPr>
            <w:tcW w:w="1213" w:type="dxa"/>
            <w:vAlign w:val="center"/>
          </w:tcPr>
          <w:p w:rsidR="00C20F99" w:rsidRPr="00012447" w:rsidRDefault="00C20F99" w:rsidP="002846F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Завтрак</w:t>
            </w:r>
          </w:p>
        </w:tc>
      </w:tr>
    </w:tbl>
    <w:p w:rsidR="00C20F99" w:rsidRPr="00BE03AB" w:rsidRDefault="00C20F99" w:rsidP="00C20F99">
      <w:pPr>
        <w:jc w:val="both"/>
        <w:rPr>
          <w:b/>
        </w:rPr>
      </w:pPr>
    </w:p>
    <w:p w:rsidR="00C20F99" w:rsidRPr="006970F6" w:rsidRDefault="00C20F99" w:rsidP="00C20F99">
      <w:pPr>
        <w:jc w:val="both"/>
        <w:rPr>
          <w:b/>
        </w:rPr>
      </w:pPr>
      <w:r w:rsidRPr="006970F6">
        <w:rPr>
          <w:b/>
        </w:rPr>
        <w:t>Контакты:</w:t>
      </w:r>
    </w:p>
    <w:p w:rsidR="00C20F99" w:rsidRDefault="00C20F99" w:rsidP="00C20F99">
      <w:pPr>
        <w:jc w:val="both"/>
      </w:pPr>
      <w:r>
        <w:t xml:space="preserve">Президент РООУПП «Союз менеджеров Бурятии»: Доржиев </w:t>
      </w:r>
      <w:proofErr w:type="spellStart"/>
      <w:r>
        <w:t>Гэсэр</w:t>
      </w:r>
      <w:proofErr w:type="spellEnd"/>
      <w:r>
        <w:t xml:space="preserve"> Сергеевич</w:t>
      </w:r>
    </w:p>
    <w:p w:rsidR="00C20F99" w:rsidRPr="0071367B" w:rsidRDefault="00C20F99" w:rsidP="00C20F99">
      <w:pPr>
        <w:jc w:val="both"/>
      </w:pPr>
      <w:r>
        <w:t>тел./факс: (3012)21-19-77, 8(3012)64-64-84, e-mail:  info.smbur@gmail.com</w:t>
      </w:r>
    </w:p>
    <w:p w:rsidR="00C20F99" w:rsidRPr="000144ED" w:rsidRDefault="00C20F99" w:rsidP="00C20F99">
      <w:pPr>
        <w:sectPr w:rsidR="00C20F99" w:rsidRPr="000144ED" w:rsidSect="00BF2316">
          <w:pgSz w:w="11905" w:h="16837"/>
          <w:pgMar w:top="709" w:right="707" w:bottom="1276" w:left="1276" w:header="720" w:footer="720" w:gutter="0"/>
          <w:cols w:space="720"/>
          <w:docGrid w:linePitch="360"/>
        </w:sectPr>
      </w:pPr>
      <w:r>
        <w:t xml:space="preserve">Координатор РООУПП «Союз менеджеров Бурятии» </w:t>
      </w:r>
    </w:p>
    <w:p w:rsidR="00C20F99" w:rsidRDefault="00C20F99" w:rsidP="00C20F99"/>
    <w:p w:rsidR="00C20F99" w:rsidRDefault="00C20F99" w:rsidP="00C20F99">
      <w:r>
        <w:t xml:space="preserve">ОПИСАНИЕ ЭКСКУРСИЙ </w:t>
      </w:r>
    </w:p>
    <w:p w:rsidR="00C20F99" w:rsidRPr="004C3479" w:rsidRDefault="00C20F99" w:rsidP="00C20F99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4C3479">
        <w:rPr>
          <w:rFonts w:eastAsia="Calibri"/>
          <w:b/>
          <w:lang w:eastAsia="en-US"/>
        </w:rPr>
        <w:t xml:space="preserve">- Храм </w:t>
      </w:r>
      <w:proofErr w:type="spellStart"/>
      <w:r w:rsidRPr="004C3479">
        <w:rPr>
          <w:rFonts w:eastAsia="Calibri"/>
          <w:b/>
          <w:lang w:eastAsia="en-US"/>
        </w:rPr>
        <w:t>Гандан</w:t>
      </w:r>
      <w:proofErr w:type="spellEnd"/>
      <w:r w:rsidRPr="004C3479">
        <w:rPr>
          <w:rFonts w:eastAsia="Calibri"/>
          <w:lang w:eastAsia="en-US"/>
        </w:rPr>
        <w:t xml:space="preserve"> </w:t>
      </w:r>
      <w:r w:rsidRPr="004C3479">
        <w:rPr>
          <w:rFonts w:eastAsia="Calibri"/>
          <w:i/>
          <w:lang w:eastAsia="en-US"/>
        </w:rPr>
        <w:t>(буддийский  храм) – главный центр буддизма в Монголии. На территории находится Буддийский университет (духовная академия) и Колледж восточной медицины и астрологии.</w:t>
      </w:r>
    </w:p>
    <w:p w:rsidR="00C20F99" w:rsidRPr="004C3479" w:rsidRDefault="00C20F99" w:rsidP="00C20F99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4C3479">
        <w:rPr>
          <w:rFonts w:ascii="Tahoma" w:eastAsia="Calibri" w:hAnsi="Tahoma" w:cs="Tahoma"/>
          <w:color w:val="000000"/>
          <w:sz w:val="20"/>
          <w:szCs w:val="20"/>
          <w:lang w:eastAsia="ru-RU"/>
        </w:rPr>
        <w:t xml:space="preserve">- </w:t>
      </w:r>
      <w:r w:rsidRPr="004C3479">
        <w:rPr>
          <w:rFonts w:eastAsia="Calibri"/>
          <w:b/>
          <w:lang w:eastAsia="en-US"/>
        </w:rPr>
        <w:t xml:space="preserve">Площадь Сухэ-Батора </w:t>
      </w:r>
      <w:r w:rsidRPr="004C3479">
        <w:rPr>
          <w:rFonts w:eastAsia="Calibri"/>
          <w:lang w:eastAsia="en-US"/>
        </w:rPr>
        <w:t xml:space="preserve">- </w:t>
      </w:r>
      <w:r w:rsidRPr="004C3479">
        <w:rPr>
          <w:rFonts w:eastAsia="Calibri"/>
          <w:i/>
          <w:lang w:eastAsia="en-US"/>
        </w:rPr>
        <w:t xml:space="preserve">Центральная площадь Столицы, построена в 1946 году в честь 25й годовщины монгольской революции. В центре площади установлен памятник и самому герою революции </w:t>
      </w:r>
      <w:proofErr w:type="spellStart"/>
      <w:r w:rsidRPr="004C3479">
        <w:rPr>
          <w:rFonts w:eastAsia="Calibri"/>
          <w:i/>
          <w:lang w:eastAsia="en-US"/>
        </w:rPr>
        <w:t>Сухэ-Батору</w:t>
      </w:r>
      <w:proofErr w:type="spellEnd"/>
      <w:r w:rsidRPr="004C3479">
        <w:rPr>
          <w:rFonts w:eastAsia="Calibri"/>
          <w:i/>
          <w:lang w:eastAsia="en-US"/>
        </w:rPr>
        <w:t xml:space="preserve">. </w:t>
      </w:r>
    </w:p>
    <w:p w:rsidR="00C20F99" w:rsidRDefault="00C20F99" w:rsidP="00C20F99">
      <w:pPr>
        <w:rPr>
          <w:rFonts w:eastAsia="Calibri"/>
          <w:i/>
          <w:color w:val="000000"/>
          <w:lang w:eastAsia="en-US"/>
        </w:rPr>
      </w:pPr>
      <w:r w:rsidRPr="004C3479">
        <w:rPr>
          <w:rFonts w:eastAsia="Calibri"/>
          <w:color w:val="000000"/>
          <w:lang w:eastAsia="ru-RU"/>
        </w:rPr>
        <w:t xml:space="preserve">- </w:t>
      </w:r>
      <w:r w:rsidRPr="004C3479">
        <w:rPr>
          <w:rFonts w:eastAsia="Calibri"/>
          <w:b/>
          <w:color w:val="000000"/>
          <w:lang w:eastAsia="ru-RU"/>
        </w:rPr>
        <w:t xml:space="preserve">Музей дворец последнего императора - </w:t>
      </w:r>
      <w:r w:rsidRPr="004C3479">
        <w:rPr>
          <w:rFonts w:eastAsia="Calibri"/>
          <w:i/>
          <w:color w:val="000000"/>
          <w:lang w:eastAsia="en-US"/>
        </w:rPr>
        <w:t>Дворе</w:t>
      </w:r>
      <w:proofErr w:type="gramStart"/>
      <w:r w:rsidRPr="004C3479">
        <w:rPr>
          <w:rFonts w:eastAsia="Calibri"/>
          <w:i/>
          <w:color w:val="000000"/>
          <w:lang w:eastAsia="en-US"/>
        </w:rPr>
        <w:t>ц-</w:t>
      </w:r>
      <w:proofErr w:type="gramEnd"/>
      <w:r w:rsidRPr="004C3479">
        <w:rPr>
          <w:rFonts w:eastAsia="Calibri"/>
          <w:i/>
          <w:color w:val="000000"/>
          <w:lang w:eastAsia="en-US"/>
        </w:rPr>
        <w:t xml:space="preserve"> резиденция </w:t>
      </w:r>
      <w:proofErr w:type="spellStart"/>
      <w:r w:rsidRPr="004C3479">
        <w:rPr>
          <w:rFonts w:eastAsia="Calibri"/>
          <w:i/>
          <w:color w:val="000000"/>
          <w:lang w:eastAsia="en-US"/>
        </w:rPr>
        <w:t>Богдо</w:t>
      </w:r>
      <w:proofErr w:type="spellEnd"/>
      <w:r w:rsidRPr="004C3479">
        <w:rPr>
          <w:rFonts w:eastAsia="Calibri"/>
          <w:i/>
          <w:color w:val="000000"/>
          <w:lang w:eastAsia="en-US"/>
        </w:rPr>
        <w:t xml:space="preserve"> хана является замечательным архитектурно-художественным памятником монгольской культуры конца XIX- начала XX веков. Этот дворец был построен VIII </w:t>
      </w:r>
      <w:proofErr w:type="spellStart"/>
      <w:r w:rsidRPr="004C3479">
        <w:rPr>
          <w:rFonts w:eastAsia="Calibri"/>
          <w:i/>
          <w:color w:val="000000"/>
          <w:lang w:eastAsia="en-US"/>
        </w:rPr>
        <w:t>богдо-гэгэном</w:t>
      </w:r>
      <w:proofErr w:type="spellEnd"/>
      <w:r w:rsidRPr="004C3479">
        <w:rPr>
          <w:rFonts w:eastAsia="Calibri"/>
          <w:i/>
          <w:color w:val="000000"/>
          <w:lang w:eastAsia="en-US"/>
        </w:rPr>
        <w:t xml:space="preserve"> </w:t>
      </w:r>
      <w:proofErr w:type="spellStart"/>
      <w:r w:rsidRPr="004C3479">
        <w:rPr>
          <w:rFonts w:eastAsia="Calibri"/>
          <w:i/>
          <w:color w:val="000000"/>
          <w:lang w:eastAsia="en-US"/>
        </w:rPr>
        <w:t>Джавдзандамба</w:t>
      </w:r>
      <w:proofErr w:type="spellEnd"/>
      <w:r w:rsidRPr="004C3479">
        <w:rPr>
          <w:rFonts w:eastAsia="Calibri"/>
          <w:i/>
          <w:color w:val="000000"/>
          <w:lang w:eastAsia="en-US"/>
        </w:rPr>
        <w:t xml:space="preserve"> </w:t>
      </w:r>
      <w:proofErr w:type="spellStart"/>
      <w:r w:rsidRPr="004C3479">
        <w:rPr>
          <w:rFonts w:eastAsia="Calibri"/>
          <w:i/>
          <w:color w:val="000000"/>
          <w:lang w:eastAsia="en-US"/>
        </w:rPr>
        <w:t>хутугтом</w:t>
      </w:r>
      <w:proofErr w:type="spellEnd"/>
      <w:r w:rsidRPr="004C3479">
        <w:rPr>
          <w:rFonts w:eastAsia="Calibri"/>
          <w:i/>
          <w:color w:val="000000"/>
          <w:lang w:eastAsia="en-US"/>
        </w:rPr>
        <w:t xml:space="preserve"> – последним правителем Монголии.</w:t>
      </w:r>
    </w:p>
    <w:p w:rsidR="00C20F99" w:rsidRPr="004C3479" w:rsidRDefault="00C20F99" w:rsidP="00C20F99">
      <w:pPr>
        <w:suppressAutoHyphens w:val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- </w:t>
      </w:r>
      <w:r w:rsidRPr="004C3479">
        <w:rPr>
          <w:rFonts w:eastAsia="Calibri"/>
          <w:b/>
          <w:sz w:val="22"/>
          <w:szCs w:val="22"/>
          <w:lang w:eastAsia="en-US"/>
        </w:rPr>
        <w:t xml:space="preserve">Загородная экскурсия к монументу </w:t>
      </w:r>
      <w:proofErr w:type="spellStart"/>
      <w:r w:rsidRPr="004C3479">
        <w:rPr>
          <w:rFonts w:eastAsia="Calibri"/>
          <w:b/>
          <w:sz w:val="22"/>
          <w:szCs w:val="22"/>
          <w:lang w:eastAsia="en-US"/>
        </w:rPr>
        <w:t>Чингис</w:t>
      </w:r>
      <w:proofErr w:type="spellEnd"/>
      <w:r>
        <w:rPr>
          <w:rFonts w:eastAsia="Calibri"/>
          <w:b/>
          <w:sz w:val="22"/>
          <w:szCs w:val="22"/>
          <w:lang w:eastAsia="en-US"/>
        </w:rPr>
        <w:t>-Хана</w:t>
      </w:r>
    </w:p>
    <w:p w:rsidR="00C20F99" w:rsidRPr="004C3479" w:rsidRDefault="00C20F99" w:rsidP="00C20F99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4C3479">
        <w:rPr>
          <w:rFonts w:eastAsia="Calibri"/>
          <w:sz w:val="22"/>
          <w:szCs w:val="22"/>
          <w:lang w:eastAsia="en-US"/>
        </w:rPr>
        <w:t xml:space="preserve">      </w:t>
      </w:r>
      <w:r w:rsidRPr="004C3479">
        <w:rPr>
          <w:rFonts w:eastAsia="Calibri"/>
          <w:i/>
          <w:sz w:val="22"/>
          <w:szCs w:val="22"/>
          <w:lang w:eastAsia="en-US"/>
        </w:rPr>
        <w:t xml:space="preserve">Прежде всего, Монголия ассоциируется со знаменитым завоевателем Чингисханом. Но в Монголии очень мало музеев и мест, об этом великом человеке. Поэтому правительство Монголии решили возвести грандиозный монумент, посвященный Чингисхану. </w:t>
      </w:r>
      <w:r w:rsidRPr="004C3479">
        <w:rPr>
          <w:rFonts w:eastAsia="Calibri"/>
          <w:i/>
          <w:sz w:val="22"/>
          <w:szCs w:val="22"/>
          <w:lang w:eastAsia="en-US"/>
        </w:rPr>
        <w:br/>
      </w:r>
      <w:r w:rsidRPr="004C3479">
        <w:rPr>
          <w:rFonts w:eastAsia="Calibri"/>
          <w:sz w:val="22"/>
          <w:szCs w:val="22"/>
          <w:lang w:eastAsia="en-US"/>
        </w:rPr>
        <w:t xml:space="preserve">      Комплекс имеет название </w:t>
      </w:r>
      <w:r w:rsidRPr="004C3479">
        <w:rPr>
          <w:rFonts w:eastAsia="Calibri"/>
          <w:b/>
          <w:sz w:val="22"/>
          <w:szCs w:val="22"/>
          <w:lang w:eastAsia="en-US"/>
        </w:rPr>
        <w:t>«</w:t>
      </w:r>
      <w:proofErr w:type="spellStart"/>
      <w:proofErr w:type="gramStart"/>
      <w:r w:rsidRPr="004C3479">
        <w:rPr>
          <w:rFonts w:eastAsia="Calibri"/>
          <w:b/>
          <w:sz w:val="22"/>
          <w:szCs w:val="22"/>
          <w:lang w:eastAsia="en-US"/>
        </w:rPr>
        <w:t>C</w:t>
      </w:r>
      <w:proofErr w:type="gramEnd"/>
      <w:r w:rsidRPr="004C3479">
        <w:rPr>
          <w:rFonts w:eastAsia="Calibri"/>
          <w:b/>
          <w:sz w:val="22"/>
          <w:szCs w:val="22"/>
          <w:lang w:eastAsia="en-US"/>
        </w:rPr>
        <w:t>татуя</w:t>
      </w:r>
      <w:proofErr w:type="spellEnd"/>
      <w:r w:rsidRPr="004C3479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Pr="004C3479">
        <w:rPr>
          <w:rFonts w:eastAsia="Calibri"/>
          <w:b/>
          <w:sz w:val="22"/>
          <w:szCs w:val="22"/>
          <w:lang w:eastAsia="en-US"/>
        </w:rPr>
        <w:t>Чингис</w:t>
      </w:r>
      <w:proofErr w:type="spellEnd"/>
      <w:r w:rsidRPr="004C3479">
        <w:rPr>
          <w:rFonts w:eastAsia="Calibri"/>
          <w:b/>
          <w:sz w:val="22"/>
          <w:szCs w:val="22"/>
          <w:lang w:eastAsia="en-US"/>
        </w:rPr>
        <w:t>-Хана»</w:t>
      </w:r>
      <w:r w:rsidRPr="004C3479">
        <w:rPr>
          <w:rFonts w:eastAsia="Calibri"/>
          <w:sz w:val="22"/>
          <w:szCs w:val="22"/>
          <w:lang w:eastAsia="en-US"/>
        </w:rPr>
        <w:t xml:space="preserve">. Эта статуя расположена в 53 трех километрах от Улан-Батора. Сама статуя имеет высоту 40 метров. Статуя стоит на основании высотой 10 метров и шириной 30 метров. В основании статую также находятся 36 колонн. Эти колонны символизируют правителей Монголии, которые были после Чингисхана. </w:t>
      </w:r>
    </w:p>
    <w:p w:rsidR="00C20F99" w:rsidRDefault="00C20F99" w:rsidP="00C20F99">
      <w:pPr>
        <w:rPr>
          <w:sz w:val="20"/>
          <w:szCs w:val="20"/>
        </w:rPr>
      </w:pPr>
    </w:p>
    <w:p w:rsidR="00C20F99" w:rsidRDefault="00C20F99" w:rsidP="00C20F99">
      <w:pPr>
        <w:rPr>
          <w:sz w:val="20"/>
          <w:szCs w:val="20"/>
        </w:rPr>
      </w:pPr>
    </w:p>
    <w:p w:rsidR="00C20F99" w:rsidRPr="00662E70" w:rsidRDefault="00C20F99" w:rsidP="00C20F99">
      <w:pPr>
        <w:rPr>
          <w:sz w:val="20"/>
          <w:szCs w:val="20"/>
        </w:rPr>
      </w:pPr>
    </w:p>
    <w:p w:rsidR="00C20F99" w:rsidRPr="004C3479" w:rsidRDefault="00C20F99" w:rsidP="00C20F99">
      <w:pPr>
        <w:suppressAutoHyphens w:val="0"/>
        <w:rPr>
          <w:b/>
          <w:bCs/>
          <w:noProof/>
          <w:color w:val="000000"/>
          <w:sz w:val="20"/>
          <w:szCs w:val="20"/>
          <w:lang w:eastAsia="ru-RU"/>
        </w:rPr>
      </w:pPr>
      <w:r w:rsidRPr="00662E70">
        <w:rPr>
          <w:b/>
          <w:bCs/>
          <w:noProof/>
          <w:color w:val="000000"/>
          <w:sz w:val="20"/>
          <w:szCs w:val="20"/>
          <w:lang w:eastAsia="ru-RU"/>
        </w:rPr>
        <w:t>Памятка</w:t>
      </w:r>
      <w:r w:rsidRPr="004C3479">
        <w:rPr>
          <w:b/>
          <w:bCs/>
          <w:noProof/>
          <w:color w:val="000000"/>
          <w:sz w:val="20"/>
          <w:szCs w:val="20"/>
          <w:lang w:eastAsia="ru-RU"/>
        </w:rPr>
        <w:t xml:space="preserve"> по Монголии</w:t>
      </w:r>
    </w:p>
    <w:p w:rsidR="00C20F99" w:rsidRPr="004C3479" w:rsidRDefault="00C20F99" w:rsidP="00C20F99">
      <w:pPr>
        <w:suppressAutoHyphens w:val="0"/>
        <w:rPr>
          <w:bCs/>
          <w:noProof/>
          <w:color w:val="000000"/>
          <w:sz w:val="20"/>
          <w:szCs w:val="20"/>
          <w:lang w:eastAsia="ru-RU"/>
        </w:rPr>
      </w:pPr>
      <w:r w:rsidRPr="004C3479">
        <w:rPr>
          <w:b/>
          <w:bCs/>
          <w:noProof/>
          <w:color w:val="000000"/>
          <w:sz w:val="20"/>
          <w:szCs w:val="20"/>
          <w:lang w:eastAsia="ru-RU"/>
        </w:rPr>
        <w:t>Географическое положение</w:t>
      </w:r>
      <w:r w:rsidRPr="004C3479">
        <w:rPr>
          <w:bCs/>
          <w:noProof/>
          <w:color w:val="000000"/>
          <w:sz w:val="20"/>
          <w:szCs w:val="20"/>
          <w:lang w:eastAsia="ru-RU"/>
        </w:rPr>
        <w:t>: Монголия</w:t>
      </w:r>
      <w:r w:rsidRPr="004C3479">
        <w:rPr>
          <w:b/>
          <w:bCs/>
          <w:noProof/>
          <w:color w:val="000000"/>
          <w:sz w:val="20"/>
          <w:szCs w:val="20"/>
          <w:lang w:eastAsia="ru-RU"/>
        </w:rPr>
        <w:t xml:space="preserve"> – </w:t>
      </w:r>
      <w:r w:rsidRPr="004C3479">
        <w:rPr>
          <w:bCs/>
          <w:noProof/>
          <w:color w:val="000000"/>
          <w:sz w:val="20"/>
          <w:szCs w:val="20"/>
          <w:lang w:eastAsia="ru-RU"/>
        </w:rPr>
        <w:t xml:space="preserve">независимое государство в </w:t>
      </w:r>
      <w:r w:rsidRPr="004C3479">
        <w:rPr>
          <w:bCs/>
          <w:i/>
          <w:noProof/>
          <w:color w:val="000000"/>
          <w:sz w:val="20"/>
          <w:szCs w:val="20"/>
          <w:lang w:eastAsia="ru-RU"/>
        </w:rPr>
        <w:t>Восточной Азии</w:t>
      </w:r>
      <w:r w:rsidRPr="004C3479">
        <w:rPr>
          <w:bCs/>
          <w:noProof/>
          <w:color w:val="000000"/>
          <w:sz w:val="20"/>
          <w:szCs w:val="20"/>
          <w:lang w:eastAsia="ru-RU"/>
        </w:rPr>
        <w:t xml:space="preserve">. На востоке, юге и западе граничит с </w:t>
      </w:r>
      <w:r w:rsidRPr="004C3479">
        <w:rPr>
          <w:bCs/>
          <w:i/>
          <w:noProof/>
          <w:color w:val="000000"/>
          <w:sz w:val="20"/>
          <w:szCs w:val="20"/>
          <w:lang w:eastAsia="ru-RU"/>
        </w:rPr>
        <w:t>Китаем</w:t>
      </w:r>
      <w:r w:rsidRPr="004C3479">
        <w:rPr>
          <w:bCs/>
          <w:noProof/>
          <w:color w:val="000000"/>
          <w:sz w:val="20"/>
          <w:szCs w:val="20"/>
          <w:lang w:eastAsia="ru-RU"/>
        </w:rPr>
        <w:t xml:space="preserve">, на севере – с </w:t>
      </w:r>
      <w:r w:rsidRPr="004C3479">
        <w:rPr>
          <w:bCs/>
          <w:i/>
          <w:noProof/>
          <w:color w:val="000000"/>
          <w:sz w:val="20"/>
          <w:szCs w:val="20"/>
          <w:lang w:eastAsia="ru-RU"/>
        </w:rPr>
        <w:t>Россией</w:t>
      </w:r>
      <w:r w:rsidRPr="004C3479">
        <w:rPr>
          <w:bCs/>
          <w:noProof/>
          <w:color w:val="000000"/>
          <w:sz w:val="20"/>
          <w:szCs w:val="20"/>
          <w:lang w:eastAsia="ru-RU"/>
        </w:rPr>
        <w:t xml:space="preserve">. Некогда именовавшаяся </w:t>
      </w:r>
      <w:r w:rsidRPr="004C3479">
        <w:rPr>
          <w:bCs/>
          <w:i/>
          <w:noProof/>
          <w:color w:val="000000"/>
          <w:sz w:val="20"/>
          <w:szCs w:val="20"/>
          <w:lang w:eastAsia="ru-RU"/>
        </w:rPr>
        <w:t>Внешней Монголией</w:t>
      </w:r>
      <w:r w:rsidRPr="004C3479">
        <w:rPr>
          <w:bCs/>
          <w:noProof/>
          <w:color w:val="000000"/>
          <w:sz w:val="20"/>
          <w:szCs w:val="20"/>
          <w:lang w:eastAsia="ru-RU"/>
        </w:rPr>
        <w:t xml:space="preserve">, страна занимает примерно половину обширной исторической области, которая носила когда-то название </w:t>
      </w:r>
      <w:r w:rsidRPr="004C3479">
        <w:rPr>
          <w:bCs/>
          <w:i/>
          <w:noProof/>
          <w:color w:val="000000"/>
          <w:sz w:val="20"/>
          <w:szCs w:val="20"/>
          <w:lang w:eastAsia="ru-RU"/>
        </w:rPr>
        <w:t>Монголия</w:t>
      </w:r>
      <w:r w:rsidRPr="004C3479">
        <w:rPr>
          <w:bCs/>
          <w:noProof/>
          <w:color w:val="000000"/>
          <w:sz w:val="20"/>
          <w:szCs w:val="20"/>
          <w:lang w:eastAsia="ru-RU"/>
        </w:rPr>
        <w:t xml:space="preserve">. Столица – </w:t>
      </w:r>
      <w:r w:rsidRPr="004C3479">
        <w:rPr>
          <w:bCs/>
          <w:i/>
          <w:noProof/>
          <w:color w:val="000000"/>
          <w:sz w:val="20"/>
          <w:szCs w:val="20"/>
          <w:lang w:eastAsia="ru-RU"/>
        </w:rPr>
        <w:t>Улан-Батор</w:t>
      </w:r>
      <w:r w:rsidRPr="004C3479">
        <w:rPr>
          <w:bCs/>
          <w:noProof/>
          <w:color w:val="000000"/>
          <w:sz w:val="20"/>
          <w:szCs w:val="20"/>
          <w:lang w:eastAsia="ru-RU"/>
        </w:rPr>
        <w:t xml:space="preserve"> (Улаанбаатар).</w:t>
      </w:r>
    </w:p>
    <w:p w:rsidR="00C20F99" w:rsidRPr="004C3479" w:rsidRDefault="00C20F99" w:rsidP="00C20F99">
      <w:pPr>
        <w:suppressAutoHyphens w:val="0"/>
        <w:rPr>
          <w:b/>
          <w:bCs/>
          <w:noProof/>
          <w:color w:val="000000"/>
          <w:sz w:val="20"/>
          <w:szCs w:val="20"/>
          <w:lang w:eastAsia="ru-RU"/>
        </w:rPr>
      </w:pPr>
      <w:r w:rsidRPr="004C3479">
        <w:rPr>
          <w:b/>
          <w:bCs/>
          <w:noProof/>
          <w:color w:val="000000"/>
          <w:sz w:val="20"/>
          <w:szCs w:val="20"/>
          <w:lang w:eastAsia="ru-RU"/>
        </w:rPr>
        <w:t xml:space="preserve">Политическое устройство: </w:t>
      </w:r>
      <w:r w:rsidRPr="004C3479">
        <w:rPr>
          <w:bCs/>
          <w:noProof/>
          <w:color w:val="000000"/>
          <w:sz w:val="20"/>
          <w:szCs w:val="20"/>
          <w:lang w:eastAsia="ru-RU"/>
        </w:rPr>
        <w:t>президентская республика</w:t>
      </w:r>
    </w:p>
    <w:p w:rsidR="00C20F99" w:rsidRPr="004C3479" w:rsidRDefault="00C20F99" w:rsidP="00C20F99">
      <w:pPr>
        <w:suppressAutoHyphens w:val="0"/>
        <w:rPr>
          <w:bCs/>
          <w:noProof/>
          <w:color w:val="000000"/>
          <w:sz w:val="20"/>
          <w:szCs w:val="20"/>
          <w:lang w:eastAsia="ru-RU"/>
        </w:rPr>
      </w:pPr>
      <w:r w:rsidRPr="004C3479">
        <w:rPr>
          <w:b/>
          <w:bCs/>
          <w:noProof/>
          <w:color w:val="000000"/>
          <w:sz w:val="20"/>
          <w:szCs w:val="20"/>
          <w:lang w:eastAsia="ru-RU"/>
        </w:rPr>
        <w:t>Климат</w:t>
      </w:r>
      <w:r w:rsidRPr="004C3479">
        <w:rPr>
          <w:bCs/>
          <w:noProof/>
          <w:color w:val="000000"/>
          <w:sz w:val="20"/>
          <w:szCs w:val="20"/>
          <w:lang w:eastAsia="ru-RU"/>
        </w:rPr>
        <w:t>: резко континентальный климат с суровой зимой и сухим жарким летом. Температура в январе составляет в среднем –23°С, а в июле +17°С.</w:t>
      </w:r>
    </w:p>
    <w:p w:rsidR="00C20F99" w:rsidRPr="004C3479" w:rsidRDefault="00C20F99" w:rsidP="00C20F99">
      <w:pPr>
        <w:suppressAutoHyphens w:val="0"/>
        <w:rPr>
          <w:bCs/>
          <w:noProof/>
          <w:color w:val="000000"/>
          <w:sz w:val="20"/>
          <w:szCs w:val="20"/>
          <w:lang w:eastAsia="ru-RU"/>
        </w:rPr>
      </w:pPr>
      <w:r w:rsidRPr="004C3479">
        <w:rPr>
          <w:b/>
          <w:bCs/>
          <w:noProof/>
          <w:color w:val="000000"/>
          <w:sz w:val="20"/>
          <w:szCs w:val="20"/>
          <w:lang w:eastAsia="ru-RU"/>
        </w:rPr>
        <w:t>Язык</w:t>
      </w:r>
      <w:r w:rsidRPr="004C3479">
        <w:rPr>
          <w:bCs/>
          <w:noProof/>
          <w:color w:val="000000"/>
          <w:sz w:val="20"/>
          <w:szCs w:val="20"/>
          <w:lang w:eastAsia="ru-RU"/>
        </w:rPr>
        <w:t>: монгольский. В основу государственного языка Монголии лег халхасский диалект, на котором говорит большинство населения страны.</w:t>
      </w:r>
    </w:p>
    <w:p w:rsidR="00C20F99" w:rsidRPr="004C3479" w:rsidRDefault="00C20F99" w:rsidP="00C20F99">
      <w:pPr>
        <w:suppressAutoHyphens w:val="0"/>
        <w:rPr>
          <w:bCs/>
          <w:noProof/>
          <w:color w:val="000000"/>
          <w:sz w:val="20"/>
          <w:szCs w:val="20"/>
          <w:lang w:eastAsia="ru-RU"/>
        </w:rPr>
      </w:pPr>
      <w:r w:rsidRPr="004C3479">
        <w:rPr>
          <w:b/>
          <w:bCs/>
          <w:noProof/>
          <w:color w:val="000000"/>
          <w:sz w:val="20"/>
          <w:szCs w:val="20"/>
          <w:lang w:eastAsia="ru-RU"/>
        </w:rPr>
        <w:t>Валюта</w:t>
      </w:r>
      <w:r w:rsidRPr="004C3479">
        <w:rPr>
          <w:bCs/>
          <w:noProof/>
          <w:color w:val="000000"/>
          <w:sz w:val="20"/>
          <w:szCs w:val="20"/>
          <w:lang w:eastAsia="ru-RU"/>
        </w:rPr>
        <w:t xml:space="preserve">: тугрик. В обращении находятся купюры номиналом в 10000, 5000, 1000, 500, 100, 50, 20, 10, 5, 3 и 1 тугрик, а также монеты в 200, 100, 50 и 20 тугриков. Свободно импортируется местная валюта в количестве до 815 тугриков, для ввоза большего количества необходимо представить банковские документы, подтверждающие законность приобретения местной валюты. </w:t>
      </w:r>
      <w:proofErr w:type="gramStart"/>
      <w:r w:rsidRPr="004C3479">
        <w:rPr>
          <w:bCs/>
          <w:noProof/>
          <w:color w:val="000000"/>
          <w:sz w:val="20"/>
          <w:szCs w:val="20"/>
          <w:lang w:eastAsia="ru-RU"/>
        </w:rPr>
        <w:t>Ввоз иностранной валюты номинально ограничен суммой в $2000 или эквивалентное количество в другой валюты.</w:t>
      </w:r>
      <w:proofErr w:type="gramEnd"/>
      <w:r w:rsidRPr="004C3479">
        <w:rPr>
          <w:bCs/>
          <w:noProof/>
          <w:color w:val="000000"/>
          <w:sz w:val="20"/>
          <w:szCs w:val="20"/>
          <w:lang w:eastAsia="ru-RU"/>
        </w:rPr>
        <w:t xml:space="preserve"> Вывоз местной и иностранной валюты ограничен количеством, заявленным в таможенной декларации, заполненной при въезде.</w:t>
      </w:r>
    </w:p>
    <w:p w:rsidR="00C20F99" w:rsidRPr="004C3479" w:rsidRDefault="00C20F99" w:rsidP="00C20F99">
      <w:pPr>
        <w:suppressAutoHyphens w:val="0"/>
        <w:rPr>
          <w:b/>
          <w:bCs/>
          <w:noProof/>
          <w:color w:val="000000"/>
          <w:sz w:val="20"/>
          <w:szCs w:val="20"/>
          <w:lang w:eastAsia="ru-RU"/>
        </w:rPr>
      </w:pPr>
      <w:r w:rsidRPr="004C3479">
        <w:rPr>
          <w:b/>
          <w:bCs/>
          <w:noProof/>
          <w:color w:val="000000"/>
          <w:sz w:val="20"/>
          <w:szCs w:val="20"/>
          <w:lang w:eastAsia="ru-RU"/>
        </w:rPr>
        <w:t xml:space="preserve">Ориентировочный курс обмена валюты 1 рубль =30 тугриков. </w:t>
      </w:r>
    </w:p>
    <w:p w:rsidR="00C20F99" w:rsidRPr="004C3479" w:rsidRDefault="00C20F99" w:rsidP="00C20F99">
      <w:pPr>
        <w:suppressAutoHyphens w:val="0"/>
        <w:rPr>
          <w:bCs/>
          <w:noProof/>
          <w:color w:val="000000"/>
          <w:sz w:val="20"/>
          <w:szCs w:val="20"/>
          <w:lang w:eastAsia="ru-RU"/>
        </w:rPr>
      </w:pPr>
      <w:r w:rsidRPr="004C3479">
        <w:rPr>
          <w:bCs/>
          <w:noProof/>
          <w:color w:val="000000"/>
          <w:sz w:val="20"/>
          <w:szCs w:val="20"/>
          <w:lang w:eastAsia="ru-RU"/>
        </w:rPr>
        <w:t>Банки и обменные пункты работают с 9.00-9.30 до 12.30 и с 14.00 до 15.00-17.00</w:t>
      </w:r>
    </w:p>
    <w:p w:rsidR="00C20F99" w:rsidRPr="004C3479" w:rsidRDefault="00C20F99" w:rsidP="00C20F99">
      <w:pPr>
        <w:suppressAutoHyphens w:val="0"/>
        <w:rPr>
          <w:bCs/>
          <w:noProof/>
          <w:color w:val="000000"/>
          <w:sz w:val="20"/>
          <w:szCs w:val="20"/>
          <w:lang w:eastAsia="ru-RU"/>
        </w:rPr>
      </w:pPr>
      <w:r w:rsidRPr="004C3479">
        <w:rPr>
          <w:bCs/>
          <w:noProof/>
          <w:color w:val="000000"/>
          <w:sz w:val="20"/>
          <w:szCs w:val="20"/>
          <w:lang w:eastAsia="ru-RU"/>
        </w:rPr>
        <w:t>Использование кредитных карт и дорожных чеков возможно только в столице. Кредитные и дебетовые карты принимают к оплате только в коммерческих банках, крупных гостиницах и некоторых магазинах столицы.</w:t>
      </w:r>
    </w:p>
    <w:p w:rsidR="00C20F99" w:rsidRPr="004C3479" w:rsidRDefault="00C20F99" w:rsidP="00C20F99">
      <w:pPr>
        <w:suppressAutoHyphens w:val="0"/>
        <w:rPr>
          <w:bCs/>
          <w:noProof/>
          <w:color w:val="000000"/>
          <w:sz w:val="20"/>
          <w:szCs w:val="20"/>
          <w:lang w:eastAsia="ru-RU"/>
        </w:rPr>
      </w:pPr>
      <w:r w:rsidRPr="004C3479">
        <w:rPr>
          <w:bCs/>
          <w:noProof/>
          <w:color w:val="000000"/>
          <w:sz w:val="20"/>
          <w:szCs w:val="20"/>
          <w:lang w:eastAsia="ru-RU"/>
        </w:rPr>
        <w:t>Российские рубли ограниченно принимают только в некоторых магазинах и иногда - на рынках.</w:t>
      </w:r>
    </w:p>
    <w:p w:rsidR="00C20F99" w:rsidRPr="004C3479" w:rsidRDefault="00C20F99" w:rsidP="00C20F99">
      <w:pPr>
        <w:suppressAutoHyphens w:val="0"/>
        <w:rPr>
          <w:bCs/>
          <w:noProof/>
          <w:color w:val="000000"/>
          <w:sz w:val="20"/>
          <w:szCs w:val="20"/>
          <w:lang w:eastAsia="ru-RU"/>
        </w:rPr>
      </w:pPr>
      <w:proofErr w:type="gramStart"/>
      <w:r w:rsidRPr="004C3479">
        <w:rPr>
          <w:b/>
          <w:bCs/>
          <w:noProof/>
          <w:color w:val="000000"/>
          <w:sz w:val="20"/>
          <w:szCs w:val="20"/>
          <w:lang w:eastAsia="ru-RU"/>
        </w:rPr>
        <w:t>Временной пояс</w:t>
      </w:r>
      <w:r w:rsidRPr="004C3479">
        <w:rPr>
          <w:bCs/>
          <w:noProof/>
          <w:color w:val="000000"/>
          <w:sz w:val="20"/>
          <w:szCs w:val="20"/>
          <w:lang w:eastAsia="ru-RU"/>
        </w:rPr>
        <w:t xml:space="preserve">: опережает московское на 5-6 часов, переход на сезонное время осуществляется практически одновременно с </w:t>
      </w:r>
      <w:r w:rsidRPr="004C3479">
        <w:rPr>
          <w:bCs/>
          <w:i/>
          <w:noProof/>
          <w:color w:val="000000"/>
          <w:sz w:val="20"/>
          <w:szCs w:val="20"/>
          <w:lang w:eastAsia="ru-RU"/>
        </w:rPr>
        <w:t>Российской Федерацией</w:t>
      </w:r>
      <w:r w:rsidRPr="004C3479">
        <w:rPr>
          <w:bCs/>
          <w:noProof/>
          <w:color w:val="000000"/>
          <w:sz w:val="20"/>
          <w:szCs w:val="20"/>
          <w:lang w:eastAsia="ru-RU"/>
        </w:rPr>
        <w:t>.</w:t>
      </w:r>
      <w:proofErr w:type="gramEnd"/>
    </w:p>
    <w:p w:rsidR="00C20F99" w:rsidRPr="004C3479" w:rsidRDefault="00C20F99" w:rsidP="00C20F99">
      <w:pPr>
        <w:suppressAutoHyphens w:val="0"/>
        <w:rPr>
          <w:bCs/>
          <w:noProof/>
          <w:color w:val="000000"/>
          <w:sz w:val="20"/>
          <w:szCs w:val="20"/>
          <w:lang w:eastAsia="ru-RU"/>
        </w:rPr>
      </w:pPr>
      <w:r w:rsidRPr="004C3479">
        <w:rPr>
          <w:b/>
          <w:bCs/>
          <w:noProof/>
          <w:color w:val="000000"/>
          <w:sz w:val="20"/>
          <w:szCs w:val="20"/>
          <w:lang w:eastAsia="ru-RU"/>
        </w:rPr>
        <w:t>Кухня</w:t>
      </w:r>
      <w:r w:rsidRPr="004C3479">
        <w:rPr>
          <w:bCs/>
          <w:noProof/>
          <w:color w:val="000000"/>
          <w:sz w:val="20"/>
          <w:szCs w:val="20"/>
          <w:lang w:eastAsia="ru-RU"/>
        </w:rPr>
        <w:t>: в разряд основных продуктов питания монголов входят молоко, сливочное масло, сыр, баранина, а также ячмень, мука, просо и чай. Главным считается кисломолочный напиток айраг (более известный под тюркским названием «кумыс»), который изготавливают из кобыльего молока.</w:t>
      </w:r>
    </w:p>
    <w:p w:rsidR="00C20F99" w:rsidRPr="004C3479" w:rsidRDefault="00C20F99" w:rsidP="00C20F99">
      <w:pPr>
        <w:suppressAutoHyphens w:val="0"/>
        <w:rPr>
          <w:b/>
          <w:bCs/>
          <w:noProof/>
          <w:color w:val="000000"/>
          <w:sz w:val="20"/>
          <w:szCs w:val="20"/>
          <w:lang w:eastAsia="ru-RU"/>
        </w:rPr>
      </w:pPr>
      <w:r w:rsidRPr="004C3479">
        <w:rPr>
          <w:b/>
          <w:bCs/>
          <w:noProof/>
          <w:color w:val="000000"/>
          <w:sz w:val="20"/>
          <w:szCs w:val="20"/>
          <w:lang w:eastAsia="ru-RU"/>
        </w:rPr>
        <w:t xml:space="preserve">Условия въезда: Необходимые документы: </w:t>
      </w:r>
      <w:r w:rsidRPr="00662E70">
        <w:rPr>
          <w:b/>
          <w:bCs/>
          <w:noProof/>
          <w:color w:val="FF0000"/>
          <w:sz w:val="20"/>
          <w:szCs w:val="20"/>
          <w:lang w:eastAsia="ru-RU"/>
        </w:rPr>
        <w:t>Виза не требуется.</w:t>
      </w:r>
      <w:r>
        <w:rPr>
          <w:b/>
          <w:bCs/>
          <w:noProof/>
          <w:color w:val="000000"/>
          <w:sz w:val="20"/>
          <w:szCs w:val="20"/>
          <w:lang w:eastAsia="ru-RU"/>
        </w:rPr>
        <w:t xml:space="preserve"> </w:t>
      </w:r>
    </w:p>
    <w:p w:rsidR="00C20F99" w:rsidRPr="004C3479" w:rsidRDefault="00C20F99" w:rsidP="00C20F99">
      <w:pPr>
        <w:numPr>
          <w:ilvl w:val="0"/>
          <w:numId w:val="2"/>
        </w:numPr>
        <w:suppressAutoHyphens w:val="0"/>
        <w:rPr>
          <w:bCs/>
          <w:noProof/>
          <w:color w:val="FF0000"/>
          <w:sz w:val="20"/>
          <w:szCs w:val="20"/>
          <w:lang w:eastAsia="ru-RU"/>
        </w:rPr>
      </w:pPr>
      <w:r w:rsidRPr="004C3479">
        <w:rPr>
          <w:bCs/>
          <w:noProof/>
          <w:color w:val="FF0000"/>
          <w:sz w:val="20"/>
          <w:szCs w:val="20"/>
          <w:lang w:eastAsia="ru-RU"/>
        </w:rPr>
        <w:t xml:space="preserve">загранпаспорт (должен быть действителен по меньшей мере в течение 6 месяцев после окончания поездки). </w:t>
      </w:r>
    </w:p>
    <w:p w:rsidR="00C20F99" w:rsidRPr="004C3479" w:rsidRDefault="00C20F99" w:rsidP="00C20F99">
      <w:pPr>
        <w:suppressAutoHyphens w:val="0"/>
        <w:rPr>
          <w:bCs/>
          <w:noProof/>
          <w:color w:val="000000"/>
          <w:sz w:val="20"/>
          <w:szCs w:val="20"/>
          <w:lang w:eastAsia="ru-RU"/>
        </w:rPr>
      </w:pPr>
      <w:r w:rsidRPr="004C3479">
        <w:rPr>
          <w:b/>
          <w:bCs/>
          <w:noProof/>
          <w:color w:val="000000"/>
          <w:sz w:val="20"/>
          <w:szCs w:val="20"/>
          <w:lang w:eastAsia="ru-RU"/>
        </w:rPr>
        <w:t>Связь</w:t>
      </w:r>
      <w:r w:rsidRPr="004C3479">
        <w:rPr>
          <w:bCs/>
          <w:noProof/>
          <w:color w:val="000000"/>
          <w:sz w:val="20"/>
          <w:szCs w:val="20"/>
          <w:lang w:eastAsia="ru-RU"/>
        </w:rPr>
        <w:t>: Международный телефонный код страны – 976.</w:t>
      </w:r>
    </w:p>
    <w:p w:rsidR="00C20F99" w:rsidRPr="004C3479" w:rsidRDefault="00C20F99" w:rsidP="00C20F99">
      <w:pPr>
        <w:suppressAutoHyphens w:val="0"/>
        <w:rPr>
          <w:bCs/>
          <w:noProof/>
          <w:color w:val="000000"/>
          <w:sz w:val="20"/>
          <w:szCs w:val="20"/>
          <w:lang w:eastAsia="ru-RU"/>
        </w:rPr>
      </w:pPr>
      <w:r w:rsidRPr="004C3479">
        <w:rPr>
          <w:bCs/>
          <w:noProof/>
          <w:color w:val="000000"/>
          <w:sz w:val="20"/>
          <w:szCs w:val="20"/>
          <w:lang w:eastAsia="ru-RU"/>
        </w:rPr>
        <w:t>Точки доступа в интернет расположены в деловых центрах (часто в гостиницах), многочисленных интернет-кафе и в Центральной телефонной станции столицы.</w:t>
      </w:r>
    </w:p>
    <w:p w:rsidR="00C20F99" w:rsidRPr="004C3479" w:rsidRDefault="00C20F99" w:rsidP="00C20F99">
      <w:pPr>
        <w:suppressAutoHyphens w:val="0"/>
        <w:rPr>
          <w:bCs/>
          <w:noProof/>
          <w:color w:val="000000"/>
          <w:sz w:val="20"/>
          <w:szCs w:val="20"/>
          <w:lang w:eastAsia="ru-RU"/>
        </w:rPr>
      </w:pPr>
      <w:r w:rsidRPr="004C3479">
        <w:rPr>
          <w:bCs/>
          <w:noProof/>
          <w:color w:val="000000"/>
          <w:sz w:val="20"/>
          <w:szCs w:val="20"/>
          <w:lang w:eastAsia="ru-RU"/>
        </w:rPr>
        <w:t>В последние годы монгольская сотовая связь переживает настоящий бум. Связь стандартов GSM 900/1800 и CDMA развивается первым оператором страны Mobicom, который обеспечивает охват Улан-Батора, Дархана, Эрдэнэта и еще 10 городов.</w:t>
      </w:r>
    </w:p>
    <w:p w:rsidR="00C20F99" w:rsidRPr="004C3479" w:rsidRDefault="00C20F99" w:rsidP="00C20F99">
      <w:pPr>
        <w:suppressAutoHyphens w:val="0"/>
        <w:rPr>
          <w:bCs/>
          <w:noProof/>
          <w:color w:val="000000"/>
          <w:sz w:val="20"/>
          <w:szCs w:val="20"/>
          <w:lang w:eastAsia="ru-RU"/>
        </w:rPr>
      </w:pPr>
      <w:r w:rsidRPr="004C3479">
        <w:rPr>
          <w:b/>
          <w:bCs/>
          <w:noProof/>
          <w:color w:val="000000"/>
          <w:sz w:val="20"/>
          <w:szCs w:val="20"/>
          <w:lang w:eastAsia="ru-RU"/>
        </w:rPr>
        <w:t>Запреты</w:t>
      </w:r>
      <w:r w:rsidRPr="004C3479">
        <w:rPr>
          <w:bCs/>
          <w:noProof/>
          <w:color w:val="000000"/>
          <w:sz w:val="20"/>
          <w:szCs w:val="20"/>
          <w:lang w:eastAsia="ru-RU"/>
        </w:rPr>
        <w:t>: без соответствующего разрешения запрещено собирать в пустыне и вывозить кости доисторических животных и другие археологические находки.</w:t>
      </w:r>
    </w:p>
    <w:p w:rsidR="00A6310C" w:rsidRDefault="00C20F99"/>
    <w:sectPr w:rsidR="00A6310C" w:rsidSect="006B5C41">
      <w:pgSz w:w="11906" w:h="16838"/>
      <w:pgMar w:top="719" w:right="85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19C4"/>
    <w:multiLevelType w:val="hybridMultilevel"/>
    <w:tmpl w:val="737E1998"/>
    <w:lvl w:ilvl="0" w:tplc="D8388738">
      <w:start w:val="1"/>
      <w:numFmt w:val="bullet"/>
      <w:lvlText w:val=""/>
      <w:lvlJc w:val="left"/>
      <w:pPr>
        <w:ind w:left="855" w:hanging="495"/>
      </w:pPr>
      <w:rPr>
        <w:rFonts w:ascii="Wingdings" w:hAnsi="Wingdings" w:hint="default"/>
        <w:color w:val="4F81B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85247"/>
    <w:multiLevelType w:val="multilevel"/>
    <w:tmpl w:val="4D54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9E"/>
    <w:rsid w:val="0037279E"/>
    <w:rsid w:val="00652551"/>
    <w:rsid w:val="008D5168"/>
    <w:rsid w:val="00C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</dc:creator>
  <cp:keywords/>
  <dc:description/>
  <cp:lastModifiedBy>Минакова</cp:lastModifiedBy>
  <cp:revision>2</cp:revision>
  <dcterms:created xsi:type="dcterms:W3CDTF">2016-07-12T10:26:00Z</dcterms:created>
  <dcterms:modified xsi:type="dcterms:W3CDTF">2016-07-12T10:26:00Z</dcterms:modified>
</cp:coreProperties>
</file>